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4B77B4" w14:textId="64221DB4" w:rsidR="005A7B74" w:rsidRDefault="005A7B74" w:rsidP="005A7B74">
      <w:pPr>
        <w:spacing w:after="0" w:line="240" w:lineRule="auto"/>
        <w:ind w:firstLine="709"/>
        <w:jc w:val="center"/>
        <w:outlineLvl w:val="1"/>
        <w:rPr>
          <w:rFonts w:ascii="Times New Roman" w:hAnsi="Times New Roman" w:cs="Times New Roman"/>
          <w:b/>
          <w:bCs/>
          <w:color w:val="000000"/>
          <w:sz w:val="28"/>
          <w:szCs w:val="28"/>
          <w:lang w:val="ru-RU"/>
        </w:rPr>
      </w:pPr>
      <w:r w:rsidRPr="005A7B74">
        <w:rPr>
          <w:rFonts w:ascii="Times New Roman" w:hAnsi="Times New Roman" w:cs="Times New Roman"/>
          <w:b/>
          <w:bCs/>
          <w:color w:val="000000"/>
          <w:sz w:val="28"/>
          <w:szCs w:val="28"/>
        </w:rPr>
        <w:t>«WorldSkills Shygys–2026»: на базе УК КЭТ проходит региональный чемпионат</w:t>
      </w:r>
    </w:p>
    <w:p w14:paraId="0CC0F6F3" w14:textId="77777777" w:rsidR="005A7B74" w:rsidRPr="005A7B74" w:rsidRDefault="005A7B74" w:rsidP="005A7B74">
      <w:pPr>
        <w:spacing w:after="0" w:line="240" w:lineRule="auto"/>
        <w:ind w:firstLine="709"/>
        <w:jc w:val="center"/>
        <w:outlineLvl w:val="1"/>
        <w:rPr>
          <w:rFonts w:ascii="Times New Roman" w:eastAsia="Times New Roman" w:hAnsi="Times New Roman" w:cs="Times New Roman"/>
          <w:b/>
          <w:bCs/>
          <w:color w:val="000000"/>
          <w:kern w:val="0"/>
          <w:sz w:val="28"/>
          <w:szCs w:val="28"/>
          <w:lang w:val="ru-RU"/>
          <w14:ligatures w14:val="none"/>
        </w:rPr>
      </w:pPr>
    </w:p>
    <w:p w14:paraId="6988AC05" w14:textId="50E9E849" w:rsidR="00E25D65" w:rsidRPr="00E25D65" w:rsidRDefault="00E25D65" w:rsidP="005A7B74">
      <w:pPr>
        <w:pStyle w:val="ac"/>
        <w:spacing w:before="0" w:beforeAutospacing="0" w:after="0" w:afterAutospacing="0"/>
        <w:ind w:firstLine="709"/>
        <w:jc w:val="both"/>
        <w:rPr>
          <w:color w:val="000000"/>
          <w:sz w:val="28"/>
          <w:szCs w:val="28"/>
          <w:lang w:val="ru-RU"/>
        </w:rPr>
      </w:pPr>
      <w:r w:rsidRPr="00E25D65">
        <w:rPr>
          <w:color w:val="000000"/>
          <w:sz w:val="28"/>
          <w:szCs w:val="28"/>
        </w:rPr>
        <w:t>В рамках проведения регионального чемпионата профессионального мастерства «WorldSkills Shygys–2026» Усть-Каменогорский колледж экономики и техники определен площадкой для проведения соревнований по</w:t>
      </w:r>
      <w:r w:rsidR="00B26FC5">
        <w:rPr>
          <w:rFonts w:ascii="-webkit-standard" w:hAnsi="-webkit-standard"/>
          <w:color w:val="000000"/>
          <w:sz w:val="27"/>
          <w:szCs w:val="27"/>
        </w:rPr>
        <w:t xml:space="preserve"> двум современным и востребованным компетенциям</w:t>
      </w:r>
      <w:r w:rsidRPr="00E25D65">
        <w:rPr>
          <w:color w:val="000000"/>
          <w:sz w:val="28"/>
          <w:szCs w:val="28"/>
        </w:rPr>
        <w:t xml:space="preserve"> «Облачное программирование» и «Видеомонтаж».</w:t>
      </w:r>
      <w:r w:rsidRPr="00E25D65">
        <w:rPr>
          <w:color w:val="000000"/>
          <w:sz w:val="28"/>
          <w:szCs w:val="28"/>
        </w:rPr>
        <w:t xml:space="preserve"> </w:t>
      </w:r>
    </w:p>
    <w:p w14:paraId="310DDB4C" w14:textId="77E6BA5E" w:rsidR="005A7B74" w:rsidRPr="00E25D65" w:rsidRDefault="005A7B74" w:rsidP="005A7B74">
      <w:pPr>
        <w:pStyle w:val="ac"/>
        <w:spacing w:before="0" w:beforeAutospacing="0" w:after="0" w:afterAutospacing="0"/>
        <w:ind w:firstLine="709"/>
        <w:jc w:val="both"/>
        <w:rPr>
          <w:color w:val="000000"/>
          <w:sz w:val="28"/>
          <w:szCs w:val="28"/>
        </w:rPr>
      </w:pPr>
      <w:r w:rsidRPr="00E25D65">
        <w:rPr>
          <w:color w:val="000000"/>
          <w:sz w:val="28"/>
          <w:szCs w:val="28"/>
        </w:rPr>
        <w:t>Наш колледж располагает современной материально-технической базой и активно развивает направления IT и цифровых технологий. Проведение чемпионата по данным компетенциям подтверждает высокий уровень подготовки специалистов и создание эффективных условий для профессионального обучения студентов.</w:t>
      </w:r>
    </w:p>
    <w:p w14:paraId="7BA2CA6C" w14:textId="77777777" w:rsidR="005A7B74" w:rsidRPr="00E25D65" w:rsidRDefault="005A7B74" w:rsidP="005A7B74">
      <w:pPr>
        <w:pStyle w:val="ac"/>
        <w:spacing w:before="0" w:beforeAutospacing="0" w:after="0" w:afterAutospacing="0"/>
        <w:ind w:firstLine="709"/>
        <w:jc w:val="both"/>
        <w:rPr>
          <w:color w:val="000000"/>
          <w:sz w:val="28"/>
          <w:szCs w:val="28"/>
        </w:rPr>
      </w:pPr>
      <w:r w:rsidRPr="00E25D65">
        <w:rPr>
          <w:color w:val="000000"/>
          <w:sz w:val="28"/>
          <w:szCs w:val="28"/>
        </w:rPr>
        <w:t>Участники демонстрируют профессиональные знания и практические навыки, выполняя конкурсные задания, максимально приближенные к реальным производственным условиям. В компетенции «Облачное программирование» конкурсанты работают с современными IT-решениями, серверной инфраструктурой и облачными сервисами. В рамках компетенции «Видеомонтаж» участники демонстрируют творческий подход, навыки работы с профессиональными программами и умение создавать качественный медиаконтент.</w:t>
      </w:r>
    </w:p>
    <w:p w14:paraId="2F3C8CF1" w14:textId="77777777" w:rsidR="005A7B74" w:rsidRPr="00E25D65" w:rsidRDefault="005A7B74" w:rsidP="005A7B74">
      <w:pPr>
        <w:pStyle w:val="ac"/>
        <w:spacing w:before="0" w:beforeAutospacing="0" w:after="0" w:afterAutospacing="0"/>
        <w:ind w:firstLine="709"/>
        <w:jc w:val="both"/>
        <w:rPr>
          <w:color w:val="000000"/>
          <w:sz w:val="28"/>
          <w:szCs w:val="28"/>
        </w:rPr>
      </w:pPr>
      <w:r w:rsidRPr="00E25D65">
        <w:rPr>
          <w:color w:val="000000"/>
          <w:sz w:val="28"/>
          <w:szCs w:val="28"/>
        </w:rPr>
        <w:t>Желаем всем конкурсантам успешного выступления, уверенности в своих силах и достойных результатов!</w:t>
      </w:r>
    </w:p>
    <w:p w14:paraId="011D0AB2" w14:textId="77777777" w:rsidR="005A7B74" w:rsidRPr="005A7B74" w:rsidRDefault="005A7B74" w:rsidP="005A7B74">
      <w:pPr>
        <w:spacing w:before="100" w:beforeAutospacing="1" w:after="100" w:afterAutospacing="1" w:line="240" w:lineRule="auto"/>
        <w:jc w:val="center"/>
        <w:outlineLvl w:val="1"/>
        <w:rPr>
          <w:rFonts w:ascii="Times New Roman" w:eastAsia="Times New Roman" w:hAnsi="Times New Roman" w:cs="Times New Roman"/>
          <w:b/>
          <w:bCs/>
          <w:color w:val="000000"/>
          <w:kern w:val="0"/>
          <w:sz w:val="28"/>
          <w:szCs w:val="28"/>
          <w14:ligatures w14:val="none"/>
        </w:rPr>
      </w:pPr>
      <w:r w:rsidRPr="00E25D65">
        <w:rPr>
          <w:rFonts w:ascii="Times New Roman" w:eastAsia="Times New Roman" w:hAnsi="Times New Roman" w:cs="Times New Roman"/>
          <w:b/>
          <w:bCs/>
          <w:color w:val="000000"/>
          <w:kern w:val="0"/>
          <w:sz w:val="28"/>
          <w:szCs w:val="28"/>
          <w14:ligatures w14:val="none"/>
        </w:rPr>
        <w:t>«WorldSkills Shygys–2026»: Өскемен құрылыс</w:t>
      </w:r>
      <w:r w:rsidRPr="005A7B74">
        <w:rPr>
          <w:rFonts w:ascii="Times New Roman" w:eastAsia="Times New Roman" w:hAnsi="Times New Roman" w:cs="Times New Roman"/>
          <w:b/>
          <w:bCs/>
          <w:color w:val="000000"/>
          <w:kern w:val="0"/>
          <w:sz w:val="28"/>
          <w:szCs w:val="28"/>
          <w14:ligatures w14:val="none"/>
        </w:rPr>
        <w:t>-экономика колледжінің базасында өңірлік чемпионат өтуде</w:t>
      </w:r>
    </w:p>
    <w:p w14:paraId="1229307B" w14:textId="77777777" w:rsidR="00B26FC5" w:rsidRPr="00B26FC5" w:rsidRDefault="00B26FC5" w:rsidP="005A7B74">
      <w:pPr>
        <w:spacing w:after="0" w:line="240" w:lineRule="auto"/>
        <w:ind w:firstLine="709"/>
        <w:jc w:val="both"/>
        <w:rPr>
          <w:rFonts w:ascii="Times New Roman" w:hAnsi="Times New Roman" w:cs="Times New Roman"/>
          <w:color w:val="000000"/>
          <w:sz w:val="28"/>
          <w:szCs w:val="28"/>
          <w:lang w:val="ru-RU"/>
        </w:rPr>
      </w:pPr>
      <w:r w:rsidRPr="00B26FC5">
        <w:rPr>
          <w:rFonts w:ascii="Times New Roman" w:hAnsi="Times New Roman" w:cs="Times New Roman"/>
          <w:color w:val="000000"/>
          <w:sz w:val="28"/>
          <w:szCs w:val="28"/>
        </w:rPr>
        <w:t>«WorldSkills Shygys–2026» өңірлік кәсіби шеберлік чемпионатын өткізу аясында Өскемен экономика және техника колледжі заманауи әрі сұранысқа ие екі құзыреттілік — «Бұлтты бағдарламалау» және «Бейнемонтаж» бойынша жарыстарды өткізу алаңы ретінде айқындалды.</w:t>
      </w:r>
    </w:p>
    <w:p w14:paraId="17D764DB" w14:textId="64B51666" w:rsidR="005A7B74" w:rsidRPr="005A7B74" w:rsidRDefault="005A7B74" w:rsidP="005A7B74">
      <w:pPr>
        <w:spacing w:after="0" w:line="240" w:lineRule="auto"/>
        <w:ind w:firstLine="709"/>
        <w:jc w:val="both"/>
        <w:rPr>
          <w:rFonts w:ascii="Times New Roman" w:eastAsia="Times New Roman" w:hAnsi="Times New Roman" w:cs="Times New Roman"/>
          <w:color w:val="000000"/>
          <w:kern w:val="0"/>
          <w:sz w:val="28"/>
          <w:szCs w:val="28"/>
          <w14:ligatures w14:val="none"/>
        </w:rPr>
      </w:pPr>
      <w:r w:rsidRPr="005A7B74">
        <w:rPr>
          <w:rFonts w:ascii="Times New Roman" w:eastAsia="Times New Roman" w:hAnsi="Times New Roman" w:cs="Times New Roman"/>
          <w:color w:val="000000"/>
          <w:kern w:val="0"/>
          <w:sz w:val="28"/>
          <w:szCs w:val="28"/>
          <w14:ligatures w14:val="none"/>
        </w:rPr>
        <w:t>Колледжіміз заманауи материалдық-техникалық базамен жабдықталған және IT мен цифрлық технологиялар бағыттарын белсенді түрде дамытып келеді. Аталған құзыреттіліктер бойынша чемпионаттың өткізілуі мамандар даярлау деңгейінің жоғары екенін және студенттердің кәсіби білім алуына тиімді жағдай жасалғанын көрсетеді.</w:t>
      </w:r>
    </w:p>
    <w:p w14:paraId="3D44E88C" w14:textId="77777777" w:rsidR="005A7B74" w:rsidRPr="005A7B74" w:rsidRDefault="005A7B74" w:rsidP="005A7B74">
      <w:pPr>
        <w:spacing w:after="0" w:line="240" w:lineRule="auto"/>
        <w:ind w:firstLine="709"/>
        <w:jc w:val="both"/>
        <w:rPr>
          <w:rFonts w:ascii="Times New Roman" w:eastAsia="Times New Roman" w:hAnsi="Times New Roman" w:cs="Times New Roman"/>
          <w:color w:val="000000"/>
          <w:kern w:val="0"/>
          <w:sz w:val="28"/>
          <w:szCs w:val="28"/>
          <w14:ligatures w14:val="none"/>
        </w:rPr>
      </w:pPr>
      <w:r w:rsidRPr="005A7B74">
        <w:rPr>
          <w:rFonts w:ascii="Times New Roman" w:eastAsia="Times New Roman" w:hAnsi="Times New Roman" w:cs="Times New Roman"/>
          <w:color w:val="000000"/>
          <w:kern w:val="0"/>
          <w:sz w:val="28"/>
          <w:szCs w:val="28"/>
          <w14:ligatures w14:val="none"/>
        </w:rPr>
        <w:t xml:space="preserve">Қатысушылар өндірістік ортаға барынша жақындатылған тапсырмаларды орындау арқылы өздерінің кәсіби білімдері мен тәжірибелік дағдыларын көрсетуде. «Бұлтты бағдарламалау» құзыреттілігі бойынша қатысушылар заманауи IT-шешімдермен, серверлік инфрақұрылыммен және бұлтты сервистермен жұмыс істейді. Ал «Бейнемонтаж» құзыреттілігінде қатысушылар шығармашылық </w:t>
      </w:r>
      <w:r w:rsidRPr="005A7B74">
        <w:rPr>
          <w:rFonts w:ascii="Times New Roman" w:eastAsia="Times New Roman" w:hAnsi="Times New Roman" w:cs="Times New Roman"/>
          <w:color w:val="000000"/>
          <w:kern w:val="0"/>
          <w:sz w:val="28"/>
          <w:szCs w:val="28"/>
          <w14:ligatures w14:val="none"/>
        </w:rPr>
        <w:lastRenderedPageBreak/>
        <w:t>қабілеттерін, кәсіби бағдарламалармен жұмыс істеу дағдыларын және сапалы медиаконтент жасау шеберліктерін танытуда.</w:t>
      </w:r>
    </w:p>
    <w:p w14:paraId="179A052C" w14:textId="77777777" w:rsidR="005A7B74" w:rsidRPr="00D1108F" w:rsidRDefault="005A7B74" w:rsidP="005A7B74">
      <w:pPr>
        <w:spacing w:after="0" w:line="240" w:lineRule="auto"/>
        <w:ind w:firstLine="709"/>
        <w:jc w:val="both"/>
        <w:rPr>
          <w:rFonts w:ascii="Times New Roman" w:eastAsia="Times New Roman" w:hAnsi="Times New Roman" w:cs="Times New Roman"/>
          <w:color w:val="000000"/>
          <w:kern w:val="0"/>
          <w:sz w:val="28"/>
          <w:szCs w:val="28"/>
          <w14:ligatures w14:val="none"/>
        </w:rPr>
      </w:pPr>
      <w:r w:rsidRPr="005A7B74">
        <w:rPr>
          <w:rFonts w:ascii="Times New Roman" w:eastAsia="Times New Roman" w:hAnsi="Times New Roman" w:cs="Times New Roman"/>
          <w:color w:val="000000"/>
          <w:kern w:val="0"/>
          <w:sz w:val="28"/>
          <w:szCs w:val="28"/>
          <w14:ligatures w14:val="none"/>
        </w:rPr>
        <w:t>Барлық қатысушыларға сәтті өнер көрсетіп, өз күштеріне сенім мен жоғары нәтижелер тілейміз!</w:t>
      </w:r>
    </w:p>
    <w:p w14:paraId="470BF874" w14:textId="77777777" w:rsidR="00D1108F" w:rsidRPr="00D1108F" w:rsidRDefault="00D1108F" w:rsidP="005A7B74">
      <w:pPr>
        <w:spacing w:after="0" w:line="240" w:lineRule="auto"/>
        <w:ind w:firstLine="709"/>
        <w:jc w:val="both"/>
        <w:rPr>
          <w:rFonts w:ascii="Times New Roman" w:eastAsia="Times New Roman" w:hAnsi="Times New Roman" w:cs="Times New Roman"/>
          <w:color w:val="000000"/>
          <w:kern w:val="0"/>
          <w:sz w:val="28"/>
          <w:szCs w:val="28"/>
          <w14:ligatures w14:val="none"/>
        </w:rPr>
      </w:pPr>
    </w:p>
    <w:p w14:paraId="19E0652D" w14:textId="77777777" w:rsidR="00D1108F" w:rsidRPr="00D1108F" w:rsidRDefault="00D1108F" w:rsidP="005A7B74">
      <w:pPr>
        <w:spacing w:after="0" w:line="240" w:lineRule="auto"/>
        <w:ind w:firstLine="709"/>
        <w:jc w:val="both"/>
        <w:rPr>
          <w:rFonts w:ascii="Times New Roman" w:eastAsia="Times New Roman" w:hAnsi="Times New Roman" w:cs="Times New Roman"/>
          <w:color w:val="000000"/>
          <w:kern w:val="0"/>
          <w:sz w:val="28"/>
          <w:szCs w:val="28"/>
          <w14:ligatures w14:val="none"/>
        </w:rPr>
      </w:pPr>
    </w:p>
    <w:p w14:paraId="651B3E9D" w14:textId="28B1DD6D" w:rsidR="005A7B74" w:rsidRDefault="00D1108F">
      <w:pPr>
        <w:rPr>
          <w:lang w:val="ru-RU"/>
        </w:rPr>
      </w:pPr>
      <w:r>
        <w:rPr>
          <w:noProof/>
        </w:rPr>
        <w:lastRenderedPageBreak/>
        <w:drawing>
          <wp:inline distT="0" distB="0" distL="0" distR="0" wp14:anchorId="03014D55" wp14:editId="4A885C7D">
            <wp:extent cx="5731510" cy="3819525"/>
            <wp:effectExtent l="0" t="0" r="0" b="3175"/>
            <wp:docPr id="3773591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359131" name="Рисунок 377359131"/>
                    <pic:cNvPicPr/>
                  </pic:nvPicPr>
                  <pic:blipFill>
                    <a:blip r:embed="rId4">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r>
        <w:rPr>
          <w:noProof/>
        </w:rPr>
        <w:drawing>
          <wp:inline distT="0" distB="0" distL="0" distR="0" wp14:anchorId="27DF8B2E" wp14:editId="0FDBE390">
            <wp:extent cx="5731510" cy="3819525"/>
            <wp:effectExtent l="0" t="0" r="0" b="3175"/>
            <wp:docPr id="5065346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3463" name="Рисунок 50653463"/>
                    <pic:cNvPicPr/>
                  </pic:nvPicPr>
                  <pic:blipFill>
                    <a:blip r:embed="rId5">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r>
        <w:rPr>
          <w:noProof/>
        </w:rPr>
        <w:lastRenderedPageBreak/>
        <w:drawing>
          <wp:inline distT="0" distB="0" distL="0" distR="0" wp14:anchorId="5D6A5C15" wp14:editId="6A30293D">
            <wp:extent cx="5731510" cy="3819525"/>
            <wp:effectExtent l="0" t="0" r="0" b="3175"/>
            <wp:docPr id="1813510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101" name="Рисунок 18135101"/>
                    <pic:cNvPicPr/>
                  </pic:nvPicPr>
                  <pic:blipFill>
                    <a:blip r:embed="rId6">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r>
        <w:rPr>
          <w:noProof/>
        </w:rPr>
        <w:drawing>
          <wp:inline distT="0" distB="0" distL="0" distR="0" wp14:anchorId="34EC629D" wp14:editId="3D4C8328">
            <wp:extent cx="5731510" cy="3819525"/>
            <wp:effectExtent l="0" t="0" r="0" b="3175"/>
            <wp:docPr id="43642364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23640" name="Рисунок 436423640"/>
                    <pic:cNvPicPr/>
                  </pic:nvPicPr>
                  <pic:blipFill>
                    <a:blip r:embed="rId7">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r>
        <w:rPr>
          <w:noProof/>
        </w:rPr>
        <w:lastRenderedPageBreak/>
        <w:drawing>
          <wp:inline distT="0" distB="0" distL="0" distR="0" wp14:anchorId="6AC670A4" wp14:editId="7456F7C6">
            <wp:extent cx="5731510" cy="3819525"/>
            <wp:effectExtent l="0" t="0" r="0" b="3175"/>
            <wp:docPr id="18150921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92141" name="Рисунок 1815092141"/>
                    <pic:cNvPicPr/>
                  </pic:nvPicPr>
                  <pic:blipFill>
                    <a:blip r:embed="rId8">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r>
        <w:rPr>
          <w:noProof/>
        </w:rPr>
        <w:drawing>
          <wp:inline distT="0" distB="0" distL="0" distR="0" wp14:anchorId="2BD4C947" wp14:editId="43C287B2">
            <wp:extent cx="5731510" cy="3819525"/>
            <wp:effectExtent l="0" t="0" r="0" b="3175"/>
            <wp:docPr id="204682114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821145" name="Рисунок 2046821145"/>
                    <pic:cNvPicPr/>
                  </pic:nvPicPr>
                  <pic:blipFill>
                    <a:blip r:embed="rId9">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r>
        <w:rPr>
          <w:noProof/>
        </w:rPr>
        <w:lastRenderedPageBreak/>
        <w:drawing>
          <wp:inline distT="0" distB="0" distL="0" distR="0" wp14:anchorId="2D39C4B0" wp14:editId="334881CC">
            <wp:extent cx="5731510" cy="3819525"/>
            <wp:effectExtent l="0" t="0" r="0" b="3175"/>
            <wp:docPr id="29940927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09272" name="Рисунок 299409272"/>
                    <pic:cNvPicPr/>
                  </pic:nvPicPr>
                  <pic:blipFill>
                    <a:blip r:embed="rId10">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r>
        <w:rPr>
          <w:noProof/>
        </w:rPr>
        <w:drawing>
          <wp:inline distT="0" distB="0" distL="0" distR="0" wp14:anchorId="63CF1579" wp14:editId="3A21CDB0">
            <wp:extent cx="5731510" cy="3819525"/>
            <wp:effectExtent l="0" t="0" r="0" b="3175"/>
            <wp:docPr id="42147398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73985" name="Рисунок 421473985"/>
                    <pic:cNvPicPr/>
                  </pic:nvPicPr>
                  <pic:blipFill>
                    <a:blip r:embed="rId11">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r>
        <w:rPr>
          <w:noProof/>
        </w:rPr>
        <w:lastRenderedPageBreak/>
        <w:drawing>
          <wp:inline distT="0" distB="0" distL="0" distR="0" wp14:anchorId="48FEE9EA" wp14:editId="01B96592">
            <wp:extent cx="5731510" cy="3819525"/>
            <wp:effectExtent l="0" t="0" r="0" b="3175"/>
            <wp:docPr id="140449325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493255" name="Рисунок 1404493255"/>
                    <pic:cNvPicPr/>
                  </pic:nvPicPr>
                  <pic:blipFill>
                    <a:blip r:embed="rId12">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p>
    <w:p w14:paraId="62F3F3A5" w14:textId="10410626" w:rsidR="00D1108F" w:rsidRDefault="00D1108F">
      <w:pPr>
        <w:rPr>
          <w:lang w:val="ru-RU"/>
        </w:rPr>
      </w:pPr>
      <w:r>
        <w:rPr>
          <w:noProof/>
        </w:rPr>
        <w:drawing>
          <wp:inline distT="0" distB="0" distL="0" distR="0" wp14:anchorId="299587BE" wp14:editId="0A69EF13">
            <wp:extent cx="5731510" cy="3819525"/>
            <wp:effectExtent l="0" t="0" r="0" b="3175"/>
            <wp:docPr id="652661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66155" name="Рисунок 65266155"/>
                    <pic:cNvPicPr/>
                  </pic:nvPicPr>
                  <pic:blipFill>
                    <a:blip r:embed="rId13">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p>
    <w:p w14:paraId="7ADD8397" w14:textId="403C3B76" w:rsidR="00783BA8" w:rsidRPr="00D1108F" w:rsidRDefault="00783BA8">
      <w:pPr>
        <w:rPr>
          <w:lang w:val="ru-RU"/>
        </w:rPr>
      </w:pPr>
      <w:r>
        <w:rPr>
          <w:noProof/>
        </w:rPr>
        <w:lastRenderedPageBreak/>
        <w:drawing>
          <wp:inline distT="0" distB="0" distL="0" distR="0" wp14:anchorId="61C1FA7A" wp14:editId="18A4DF1D">
            <wp:extent cx="5731510" cy="3819525"/>
            <wp:effectExtent l="0" t="0" r="0" b="3175"/>
            <wp:docPr id="173939009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390095" name="Рисунок 1739390095"/>
                    <pic:cNvPicPr/>
                  </pic:nvPicPr>
                  <pic:blipFill>
                    <a:blip r:embed="rId14">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p>
    <w:sectPr w:rsidR="00783BA8" w:rsidRPr="00D1108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webkit-standard">
    <w:altName w:val="Cambria"/>
    <w:panose1 w:val="020B0604020202020204"/>
    <w:charset w:val="00"/>
    <w:family w:val="roman"/>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B74"/>
    <w:rsid w:val="001F6465"/>
    <w:rsid w:val="005A7B74"/>
    <w:rsid w:val="006F7687"/>
    <w:rsid w:val="00783BA8"/>
    <w:rsid w:val="00B26FC5"/>
    <w:rsid w:val="00CC09A4"/>
    <w:rsid w:val="00D1108F"/>
    <w:rsid w:val="00E25D65"/>
    <w:rsid w:val="00E8256B"/>
  </w:rsids>
  <m:mathPr>
    <m:mathFont m:val="Cambria Math"/>
    <m:brkBin m:val="before"/>
    <m:brkBinSub m:val="--"/>
    <m:smallFrac m:val="0"/>
    <m:dispDef/>
    <m:lMargin m:val="0"/>
    <m:rMargin m:val="0"/>
    <m:defJc m:val="centerGroup"/>
    <m:wrapIndent m:val="1440"/>
    <m:intLim m:val="subSup"/>
    <m:naryLim m:val="undOvr"/>
  </m:mathPr>
  <w:themeFontLang w:val="ru-KZ"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3EA6336F"/>
  <w15:chartTrackingRefBased/>
  <w15:docId w15:val="{5D38C609-290C-8041-B8DB-4516C427D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ru-KZ"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5A7B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5A7B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5A7B74"/>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5A7B74"/>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5A7B74"/>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5A7B74"/>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A7B74"/>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A7B74"/>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A7B74"/>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A7B74"/>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5A7B74"/>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5A7B74"/>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5A7B74"/>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5A7B74"/>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5A7B74"/>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A7B74"/>
    <w:rPr>
      <w:rFonts w:eastAsiaTheme="majorEastAsia" w:cstheme="majorBidi"/>
      <w:color w:val="595959" w:themeColor="text1" w:themeTint="A6"/>
    </w:rPr>
  </w:style>
  <w:style w:type="character" w:customStyle="1" w:styleId="80">
    <w:name w:val="Заголовок 8 Знак"/>
    <w:basedOn w:val="a0"/>
    <w:link w:val="8"/>
    <w:uiPriority w:val="9"/>
    <w:semiHidden/>
    <w:rsid w:val="005A7B74"/>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A7B74"/>
    <w:rPr>
      <w:rFonts w:eastAsiaTheme="majorEastAsia" w:cstheme="majorBidi"/>
      <w:color w:val="272727" w:themeColor="text1" w:themeTint="D8"/>
    </w:rPr>
  </w:style>
  <w:style w:type="paragraph" w:styleId="a3">
    <w:name w:val="Title"/>
    <w:basedOn w:val="a"/>
    <w:next w:val="a"/>
    <w:link w:val="a4"/>
    <w:uiPriority w:val="10"/>
    <w:qFormat/>
    <w:rsid w:val="005A7B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A7B7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A7B74"/>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A7B74"/>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A7B74"/>
    <w:pPr>
      <w:spacing w:before="160"/>
      <w:jc w:val="center"/>
    </w:pPr>
    <w:rPr>
      <w:i/>
      <w:iCs/>
      <w:color w:val="404040" w:themeColor="text1" w:themeTint="BF"/>
    </w:rPr>
  </w:style>
  <w:style w:type="character" w:customStyle="1" w:styleId="22">
    <w:name w:val="Цитата 2 Знак"/>
    <w:basedOn w:val="a0"/>
    <w:link w:val="21"/>
    <w:uiPriority w:val="29"/>
    <w:rsid w:val="005A7B74"/>
    <w:rPr>
      <w:i/>
      <w:iCs/>
      <w:color w:val="404040" w:themeColor="text1" w:themeTint="BF"/>
    </w:rPr>
  </w:style>
  <w:style w:type="paragraph" w:styleId="a7">
    <w:name w:val="List Paragraph"/>
    <w:basedOn w:val="a"/>
    <w:uiPriority w:val="34"/>
    <w:qFormat/>
    <w:rsid w:val="005A7B74"/>
    <w:pPr>
      <w:ind w:left="720"/>
      <w:contextualSpacing/>
    </w:pPr>
  </w:style>
  <w:style w:type="character" w:styleId="a8">
    <w:name w:val="Intense Emphasis"/>
    <w:basedOn w:val="a0"/>
    <w:uiPriority w:val="21"/>
    <w:qFormat/>
    <w:rsid w:val="005A7B74"/>
    <w:rPr>
      <w:i/>
      <w:iCs/>
      <w:color w:val="0F4761" w:themeColor="accent1" w:themeShade="BF"/>
    </w:rPr>
  </w:style>
  <w:style w:type="paragraph" w:styleId="a9">
    <w:name w:val="Intense Quote"/>
    <w:basedOn w:val="a"/>
    <w:next w:val="a"/>
    <w:link w:val="aa"/>
    <w:uiPriority w:val="30"/>
    <w:qFormat/>
    <w:rsid w:val="005A7B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5A7B74"/>
    <w:rPr>
      <w:i/>
      <w:iCs/>
      <w:color w:val="0F4761" w:themeColor="accent1" w:themeShade="BF"/>
    </w:rPr>
  </w:style>
  <w:style w:type="character" w:styleId="ab">
    <w:name w:val="Intense Reference"/>
    <w:basedOn w:val="a0"/>
    <w:uiPriority w:val="32"/>
    <w:qFormat/>
    <w:rsid w:val="005A7B74"/>
    <w:rPr>
      <w:b/>
      <w:bCs/>
      <w:smallCaps/>
      <w:color w:val="0F4761" w:themeColor="accent1" w:themeShade="BF"/>
      <w:spacing w:val="5"/>
    </w:rPr>
  </w:style>
  <w:style w:type="paragraph" w:styleId="ac">
    <w:name w:val="Normal (Web)"/>
    <w:basedOn w:val="a"/>
    <w:uiPriority w:val="99"/>
    <w:semiHidden/>
    <w:unhideWhenUsed/>
    <w:rsid w:val="005A7B74"/>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4170033">
      <w:bodyDiv w:val="1"/>
      <w:marLeft w:val="0"/>
      <w:marRight w:val="0"/>
      <w:marTop w:val="0"/>
      <w:marBottom w:val="0"/>
      <w:divBdr>
        <w:top w:val="none" w:sz="0" w:space="0" w:color="auto"/>
        <w:left w:val="none" w:sz="0" w:space="0" w:color="auto"/>
        <w:bottom w:val="none" w:sz="0" w:space="0" w:color="auto"/>
        <w:right w:val="none" w:sz="0" w:space="0" w:color="auto"/>
      </w:divBdr>
    </w:div>
    <w:div w:id="1031492412">
      <w:bodyDiv w:val="1"/>
      <w:marLeft w:val="0"/>
      <w:marRight w:val="0"/>
      <w:marTop w:val="0"/>
      <w:marBottom w:val="0"/>
      <w:divBdr>
        <w:top w:val="none" w:sz="0" w:space="0" w:color="auto"/>
        <w:left w:val="none" w:sz="0" w:space="0" w:color="auto"/>
        <w:bottom w:val="none" w:sz="0" w:space="0" w:color="auto"/>
        <w:right w:val="none" w:sz="0" w:space="0" w:color="auto"/>
      </w:divBdr>
    </w:div>
    <w:div w:id="164570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fontTable" Target="fontTable.xml"/><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17</TotalTime>
  <Pages>8</Pages>
  <Words>370</Words>
  <Characters>2109</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Zarina Abitova</dc:creator>
  <cp:keywords/>
  <dc:description/>
  <cp:lastModifiedBy>Zarina Abitova</cp:lastModifiedBy>
  <cp:revision>6</cp:revision>
  <dcterms:created xsi:type="dcterms:W3CDTF">2026-05-20T11:30:00Z</dcterms:created>
  <dcterms:modified xsi:type="dcterms:W3CDTF">2026-05-21T04:29:00Z</dcterms:modified>
</cp:coreProperties>
</file>